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8B" w:rsidRDefault="00D2448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448B" w:rsidRDefault="00D2448B">
      <w:pPr>
        <w:jc w:val="center"/>
        <w:rPr>
          <w:rFonts w:ascii="Arial" w:hAnsi="Arial" w:cs="Arial"/>
          <w:b/>
          <w:sz w:val="24"/>
          <w:szCs w:val="24"/>
        </w:rPr>
      </w:pPr>
    </w:p>
    <w:p w:rsidR="00D2448B" w:rsidRDefault="00013C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13335</wp:posOffset>
                </wp:positionV>
                <wp:extent cx="4838700" cy="590550"/>
                <wp:effectExtent l="0" t="0" r="19050" b="19050"/>
                <wp:wrapNone/>
                <wp:docPr id="5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38700" cy="5905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48B" w:rsidRDefault="00C440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DEMANDE D’ANALYSE ELEMENTAIRE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Rectangle à coins arrondis 2" o:spid="_x0000_s1026" style="position:absolute;left:0;text-align:left;margin-left:42.35pt;margin-top:1.05pt;width:381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" fillcolor="#0070c0" strokecolor="#243f60 [1604]" strokeweight="2pt">
                <v:textbox>
                  <w:txbxContent>
                    <w:p w:rsidR="00D2448B" w:rsidRDefault="00C4407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DEMANDE D’ANALYSE ELEMENTAIRE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48B" w:rsidRDefault="00D2448B">
      <w:pPr>
        <w:jc w:val="center"/>
        <w:rPr>
          <w:rFonts w:ascii="Arial" w:hAnsi="Arial" w:cs="Arial"/>
          <w:b/>
          <w:sz w:val="22"/>
          <w:szCs w:val="22"/>
        </w:rPr>
      </w:pPr>
    </w:p>
    <w:p w:rsidR="00D2448B" w:rsidRDefault="00D2448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5"/>
      </w:tblGrid>
      <w:tr w:rsidR="00D2448B" w:rsidTr="00791D4B">
        <w:trPr>
          <w:trHeight w:val="397"/>
        </w:trPr>
        <w:tc>
          <w:tcPr>
            <w:tcW w:w="4962" w:type="dxa"/>
            <w:vAlign w:val="center"/>
          </w:tcPr>
          <w:p w:rsidR="00D2448B" w:rsidRDefault="00D244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448B" w:rsidRDefault="00D244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2448B" w:rsidRDefault="00D244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1D4B" w:rsidRDefault="00791D4B" w:rsidP="00791D4B">
            <w:pPr>
              <w:ind w:right="-15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Cette fiche accompagne tout dépôt d’échantillons.</w:t>
            </w:r>
          </w:p>
          <w:p w:rsidR="00D2448B" w:rsidRDefault="00D244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D2448B" w:rsidRDefault="00D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8B" w:rsidTr="00791D4B">
        <w:trPr>
          <w:trHeight w:val="397"/>
        </w:trPr>
        <w:tc>
          <w:tcPr>
            <w:tcW w:w="4962" w:type="dxa"/>
            <w:vAlign w:val="center"/>
          </w:tcPr>
          <w:p w:rsidR="00D2448B" w:rsidRDefault="00013C6F" w:rsidP="00CB13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 du </w:t>
            </w:r>
            <w:r w:rsidR="00CB13E6">
              <w:rPr>
                <w:rFonts w:asciiTheme="minorHAnsi" w:hAnsiTheme="minorHAnsi" w:cstheme="minorHAnsi"/>
                <w:b/>
                <w:sz w:val="22"/>
                <w:szCs w:val="22"/>
              </w:rPr>
              <w:t>demandeur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4535" w:type="dxa"/>
            <w:vAlign w:val="center"/>
          </w:tcPr>
          <w:p w:rsidR="00D2448B" w:rsidRDefault="00D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8B" w:rsidTr="00791D4B">
        <w:trPr>
          <w:trHeight w:val="397"/>
        </w:trPr>
        <w:tc>
          <w:tcPr>
            <w:tcW w:w="4962" w:type="dxa"/>
            <w:vAlign w:val="center"/>
          </w:tcPr>
          <w:p w:rsidR="00D2448B" w:rsidRDefault="00013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Labo/service :</w:t>
            </w:r>
          </w:p>
        </w:tc>
        <w:tc>
          <w:tcPr>
            <w:tcW w:w="4535" w:type="dxa"/>
            <w:vAlign w:val="center"/>
          </w:tcPr>
          <w:p w:rsidR="00D2448B" w:rsidRDefault="00D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8B" w:rsidTr="00791D4B">
        <w:trPr>
          <w:trHeight w:val="397"/>
        </w:trPr>
        <w:tc>
          <w:tcPr>
            <w:tcW w:w="4962" w:type="dxa"/>
            <w:vAlign w:val="center"/>
          </w:tcPr>
          <w:p w:rsidR="00D2448B" w:rsidRDefault="00CB1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du responsable</w:t>
            </w:r>
            <w:r w:rsidR="00013C6F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4535" w:type="dxa"/>
            <w:vAlign w:val="center"/>
          </w:tcPr>
          <w:p w:rsidR="00D2448B" w:rsidRDefault="00D24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8B" w:rsidTr="00791D4B">
        <w:trPr>
          <w:trHeight w:val="397"/>
        </w:trPr>
        <w:tc>
          <w:tcPr>
            <w:tcW w:w="4962" w:type="dxa"/>
            <w:vAlign w:val="center"/>
          </w:tcPr>
          <w:p w:rsidR="00D2448B" w:rsidRDefault="00013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et visa du </w:t>
            </w:r>
            <w:r w:rsidR="00CB13E6">
              <w:rPr>
                <w:rFonts w:asciiTheme="minorHAnsi" w:hAnsiTheme="minorHAnsi" w:cstheme="minorHAnsi"/>
                <w:sz w:val="22"/>
                <w:szCs w:val="22"/>
              </w:rPr>
              <w:t>responsable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:rsidR="00B917E2" w:rsidRDefault="00B917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D2448B" w:rsidRDefault="00D244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448B" w:rsidRPr="00B917E2" w:rsidRDefault="00B917E2">
      <w:pPr>
        <w:rPr>
          <w:rFonts w:asciiTheme="minorHAnsi" w:hAnsiTheme="minorHAnsi" w:cstheme="minorHAnsi"/>
          <w:sz w:val="22"/>
          <w:szCs w:val="22"/>
        </w:rPr>
      </w:pPr>
      <w:r w:rsidRPr="00B917E2">
        <w:rPr>
          <w:rFonts w:asciiTheme="minorHAnsi" w:hAnsiTheme="minorHAnsi" w:cstheme="minorHAnsi"/>
          <w:sz w:val="22"/>
          <w:szCs w:val="22"/>
        </w:rPr>
        <w:t xml:space="preserve">N° du bon de commande : </w:t>
      </w:r>
    </w:p>
    <w:p w:rsidR="00B917E2" w:rsidRDefault="00B917E2" w:rsidP="00C4407B">
      <w:pPr>
        <w:rPr>
          <w:rFonts w:asciiTheme="minorHAnsi" w:hAnsiTheme="minorHAnsi" w:cstheme="minorHAnsi"/>
          <w:color w:val="0070C0"/>
          <w:sz w:val="22"/>
          <w:szCs w:val="22"/>
        </w:rPr>
      </w:pPr>
    </w:p>
    <w:p w:rsidR="001764FC" w:rsidRPr="00C4407B" w:rsidRDefault="001764FC" w:rsidP="001764F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Date d’envoi :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ab/>
        <w:t xml:space="preserve">Date de réception :  </w:t>
      </w:r>
    </w:p>
    <w:p w:rsidR="001764FC" w:rsidRDefault="001764FC" w:rsidP="00C4407B">
      <w:pPr>
        <w:rPr>
          <w:rFonts w:asciiTheme="minorHAnsi" w:hAnsiTheme="minorHAnsi" w:cstheme="minorHAnsi"/>
          <w:color w:val="0070C0"/>
          <w:sz w:val="22"/>
          <w:szCs w:val="22"/>
        </w:rPr>
      </w:pPr>
    </w:p>
    <w:p w:rsidR="00B917E2" w:rsidRDefault="001764FC" w:rsidP="00C440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36195</wp:posOffset>
                </wp:positionV>
                <wp:extent cx="589026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518656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.85pt" to="463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" strokecolor="#0070c0" strokeweight="1.5pt"/>
            </w:pict>
          </mc:Fallback>
        </mc:AlternateContent>
      </w:r>
    </w:p>
    <w:p w:rsidR="00C4407B" w:rsidRPr="001764FC" w:rsidRDefault="001764FC" w:rsidP="00C4407B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1764FC">
        <w:rPr>
          <w:rFonts w:asciiTheme="minorHAnsi" w:hAnsiTheme="minorHAnsi" w:cstheme="minorHAnsi"/>
          <w:b/>
          <w:sz w:val="22"/>
          <w:szCs w:val="22"/>
          <w:lang w:val="de-DE"/>
        </w:rPr>
        <w:t>E</w:t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t xml:space="preserve">léments à doser: </w:t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FORMCHECKBOX </w:instrText>
      </w:r>
      <w:r w:rsidR="00964B92">
        <w:rPr>
          <w:rFonts w:asciiTheme="minorHAnsi" w:hAnsiTheme="minorHAnsi" w:cstheme="minorHAnsi"/>
          <w:b/>
          <w:sz w:val="22"/>
          <w:szCs w:val="22"/>
          <w:lang w:val="de-DE"/>
        </w:rPr>
      </w:r>
      <w:r w:rsidR="00964B92">
        <w:rPr>
          <w:rFonts w:asciiTheme="minorHAnsi" w:hAnsiTheme="minorHAnsi" w:cstheme="minorHAnsi"/>
          <w:b/>
          <w:sz w:val="22"/>
          <w:szCs w:val="22"/>
          <w:lang w:val="de-DE"/>
        </w:rPr>
        <w:fldChar w:fldCharType="separate"/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fldChar w:fldCharType="end"/>
      </w:r>
      <w:bookmarkEnd w:id="1"/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t>CHNS</w:t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FORMCHECKBOX </w:instrText>
      </w:r>
      <w:r w:rsidR="00964B92">
        <w:rPr>
          <w:rFonts w:asciiTheme="minorHAnsi" w:hAnsiTheme="minorHAnsi" w:cstheme="minorHAnsi"/>
          <w:b/>
          <w:sz w:val="22"/>
          <w:szCs w:val="22"/>
          <w:lang w:val="de-DE"/>
        </w:rPr>
      </w:r>
      <w:r w:rsidR="00964B92">
        <w:rPr>
          <w:rFonts w:asciiTheme="minorHAnsi" w:hAnsiTheme="minorHAnsi" w:cstheme="minorHAnsi"/>
          <w:b/>
          <w:sz w:val="22"/>
          <w:szCs w:val="22"/>
          <w:lang w:val="de-DE"/>
        </w:rPr>
        <w:fldChar w:fldCharType="separate"/>
      </w:r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fldChar w:fldCharType="end"/>
      </w:r>
      <w:bookmarkEnd w:id="2"/>
      <w:r w:rsidR="00C4407B" w:rsidRPr="001764FC">
        <w:rPr>
          <w:rFonts w:asciiTheme="minorHAnsi" w:hAnsiTheme="minorHAnsi" w:cstheme="minorHAnsi"/>
          <w:b/>
          <w:sz w:val="22"/>
          <w:szCs w:val="22"/>
          <w:lang w:val="de-DE"/>
        </w:rPr>
        <w:t xml:space="preserve"> O</w:t>
      </w:r>
    </w:p>
    <w:p w:rsidR="00C4407B" w:rsidRPr="001764FC" w:rsidRDefault="00C4407B" w:rsidP="00C4407B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C4407B" w:rsidRPr="001764FC" w:rsidRDefault="00C4407B" w:rsidP="00C4407B">
      <w:pPr>
        <w:pStyle w:val="Titre3"/>
        <w:rPr>
          <w:rFonts w:asciiTheme="minorHAnsi" w:hAnsiTheme="minorHAnsi" w:cstheme="minorHAnsi"/>
          <w:color w:val="auto"/>
          <w:sz w:val="22"/>
          <w:szCs w:val="22"/>
        </w:rPr>
      </w:pPr>
      <w:r w:rsidRPr="001764FC">
        <w:rPr>
          <w:rFonts w:asciiTheme="minorHAnsi" w:hAnsiTheme="minorHAnsi" w:cstheme="minorHAnsi"/>
          <w:color w:val="auto"/>
          <w:sz w:val="22"/>
          <w:szCs w:val="22"/>
        </w:rPr>
        <w:t xml:space="preserve">Quantité minimale par échantillon : 10mg (conditionné dans un pilulier ou </w:t>
      </w:r>
      <w:proofErr w:type="spellStart"/>
      <w:r w:rsidRPr="001764FC">
        <w:rPr>
          <w:rFonts w:asciiTheme="minorHAnsi" w:hAnsiTheme="minorHAnsi" w:cstheme="minorHAnsi"/>
          <w:color w:val="auto"/>
          <w:sz w:val="22"/>
          <w:szCs w:val="22"/>
        </w:rPr>
        <w:t>microtube</w:t>
      </w:r>
      <w:proofErr w:type="spellEnd"/>
      <w:r w:rsidRPr="001764F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C4407B" w:rsidRPr="001764FC" w:rsidRDefault="00C4407B" w:rsidP="00C440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764FC">
        <w:rPr>
          <w:rFonts w:asciiTheme="minorHAnsi" w:hAnsiTheme="minorHAnsi" w:cstheme="minorHAnsi"/>
          <w:sz w:val="22"/>
          <w:szCs w:val="22"/>
          <w:u w:val="single"/>
        </w:rPr>
        <w:t>Les dosages en oxygène ne peuvent être effectués sur des composés contenant du Fluor.</w:t>
      </w:r>
      <w:r w:rsidRPr="001764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407B" w:rsidRPr="001764FC" w:rsidRDefault="00C4407B" w:rsidP="00C4407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C4407B" w:rsidRPr="00C4407B" w:rsidRDefault="00C4407B" w:rsidP="00C4407B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C4407B">
        <w:rPr>
          <w:rFonts w:asciiTheme="minorHAnsi" w:hAnsiTheme="minorHAnsi" w:cstheme="minorHAnsi"/>
          <w:i/>
          <w:sz w:val="22"/>
          <w:szCs w:val="22"/>
        </w:rPr>
        <w:t>L’indication des pourcentages attendus est importante pour le choix des standards de calibration, et donc de la précision des résultats.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546"/>
        <w:gridCol w:w="957"/>
        <w:gridCol w:w="957"/>
        <w:gridCol w:w="957"/>
        <w:gridCol w:w="957"/>
        <w:gridCol w:w="958"/>
      </w:tblGrid>
      <w:tr w:rsidR="00C4407B" w:rsidRPr="00C4407B" w:rsidTr="00A63F65">
        <w:trPr>
          <w:trHeight w:val="25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 xml:space="preserve">Référence de l’échantillon </w:t>
            </w:r>
          </w:p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b/>
                <w:sz w:val="22"/>
                <w:szCs w:val="22"/>
              </w:rPr>
              <w:t>(5 caractères maximum</w: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>Formule brute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>% 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>% 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>% 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>% 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t>% O</w:t>
            </w:r>
          </w:p>
        </w:tc>
      </w:tr>
      <w:tr w:rsidR="00C4407B" w:rsidRPr="00C4407B" w:rsidTr="00A63F65">
        <w:trPr>
          <w:trHeight w:val="1791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C440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0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 w:rsidRPr="00C440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07B">
              <w:rPr>
                <w:rFonts w:asciiTheme="minorHAnsi" w:hAnsiTheme="minorHAnsi" w:cstheme="minorHAnsi"/>
                <w:noProof/>
                <w:spacing w:val="242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242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242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242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 w:rsidRPr="00C440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C440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C440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C440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 w:rsidRPr="00C440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</w:r>
            <w:r w:rsidRPr="00C440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407B">
              <w:rPr>
                <w:rFonts w:asciiTheme="minorHAnsi" w:hAnsiTheme="minorHAnsi" w:cstheme="minorHAnsi"/>
                <w:noProof/>
                <w:spacing w:val="95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5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5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95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> </w:t>
            </w:r>
            <w:r w:rsidRPr="00C4407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fldChar w:fldCharType="end"/>
            </w:r>
            <w:bookmarkEnd w:id="9"/>
          </w:p>
          <w:p w:rsidR="00C4407B" w:rsidRPr="00C4407B" w:rsidRDefault="00C4407B" w:rsidP="00A63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407B" w:rsidRPr="00C4407B" w:rsidRDefault="00C4407B" w:rsidP="00C4407B">
      <w:pPr>
        <w:rPr>
          <w:rFonts w:asciiTheme="minorHAnsi" w:hAnsiTheme="minorHAnsi" w:cstheme="minorHAnsi"/>
          <w:b/>
          <w:sz w:val="22"/>
          <w:szCs w:val="22"/>
        </w:rPr>
      </w:pPr>
    </w:p>
    <w:p w:rsidR="00C4407B" w:rsidRPr="00C4407B" w:rsidRDefault="00C4407B" w:rsidP="00C4407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4407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Merci de nous préciser </w:t>
      </w:r>
      <w:r w:rsidRPr="00C4407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toute information relative à la manipulation de l’échantillon</w:t>
      </w:r>
      <w:r w:rsidRPr="00C4407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(la toxicité, la stabilité, conservation, volatilité) </w:t>
      </w:r>
    </w:p>
    <w:p w:rsidR="001764FC" w:rsidRPr="00C4407B" w:rsidRDefault="001764FC" w:rsidP="00AD360E">
      <w:pPr>
        <w:rPr>
          <w:rFonts w:asciiTheme="minorHAnsi" w:hAnsiTheme="minorHAnsi" w:cstheme="minorHAnsi"/>
          <w:sz w:val="22"/>
          <w:szCs w:val="22"/>
        </w:rPr>
      </w:pPr>
    </w:p>
    <w:p w:rsidR="00D2448B" w:rsidRPr="00C4407B" w:rsidRDefault="00D2448B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F85094" w:rsidRPr="00C4407B" w:rsidRDefault="00F85094" w:rsidP="00C4407B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sectPr w:rsidR="00F85094" w:rsidRPr="00C44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418" w:bottom="680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92" w:rsidRDefault="00964B92">
      <w:r>
        <w:separator/>
      </w:r>
    </w:p>
  </w:endnote>
  <w:endnote w:type="continuationSeparator" w:id="0">
    <w:p w:rsidR="00964B92" w:rsidRDefault="0096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B" w:rsidRDefault="00D2448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B" w:rsidRDefault="00013C6F">
    <w:pPr>
      <w:pStyle w:val="Titre3"/>
      <w:ind w:left="-567"/>
      <w:rPr>
        <w:rFonts w:ascii="Arial" w:hAnsi="Arial" w:cs="Arial"/>
        <w:i/>
        <w:color w:val="0070C0"/>
        <w:sz w:val="18"/>
        <w:szCs w:val="18"/>
      </w:rPr>
    </w:pPr>
    <w:r>
      <w:rPr>
        <w:rFonts w:ascii="Arial" w:hAnsi="Arial" w:cs="Arial"/>
        <w:b/>
        <w:i/>
        <w:color w:val="0070C0"/>
        <w:sz w:val="18"/>
        <w:szCs w:val="18"/>
      </w:rPr>
      <w:t xml:space="preserve">SynBioN </w:t>
    </w:r>
    <w:r>
      <w:rPr>
        <w:rFonts w:ascii="Arial" w:hAnsi="Arial" w:cs="Arial"/>
        <w:i/>
        <w:color w:val="0070C0"/>
        <w:sz w:val="18"/>
        <w:szCs w:val="18"/>
      </w:rPr>
      <w:t>- plateforme de service</w:t>
    </w:r>
    <w:r>
      <w:rPr>
        <w:rFonts w:ascii="Arial" w:hAnsi="Arial" w:cs="Arial"/>
        <w:i/>
        <w:color w:val="0070C0"/>
        <w:sz w:val="18"/>
        <w:szCs w:val="18"/>
      </w:rPr>
      <w:br/>
    </w:r>
    <w:r>
      <w:rPr>
        <w:rFonts w:ascii="Arial" w:hAnsi="Arial" w:cs="Arial"/>
        <w:b/>
        <w:i/>
        <w:color w:val="0070C0"/>
        <w:sz w:val="18"/>
        <w:szCs w:val="18"/>
      </w:rPr>
      <w:t>L2CM</w:t>
    </w:r>
    <w:r>
      <w:rPr>
        <w:rFonts w:ascii="Arial" w:hAnsi="Arial" w:cs="Arial"/>
        <w:i/>
        <w:color w:val="0070C0"/>
        <w:sz w:val="18"/>
        <w:szCs w:val="18"/>
      </w:rPr>
      <w:t xml:space="preserve"> - UMR 7053 CNRS-Université de Lorraine</w:t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  <w:t>Responsable : Sandrine ADACH</w:t>
    </w:r>
  </w:p>
  <w:p w:rsidR="00D2448B" w:rsidRDefault="00013C6F">
    <w:pPr>
      <w:ind w:left="-567"/>
      <w:rPr>
        <w:rFonts w:ascii="Arial" w:hAnsi="Arial" w:cs="Arial"/>
        <w:i/>
        <w:color w:val="0070C0"/>
        <w:sz w:val="18"/>
        <w:szCs w:val="18"/>
      </w:rPr>
    </w:pPr>
    <w:r>
      <w:rPr>
        <w:rFonts w:ascii="Arial" w:hAnsi="Arial" w:cs="Arial"/>
        <w:i/>
        <w:color w:val="0070C0"/>
        <w:sz w:val="18"/>
        <w:szCs w:val="18"/>
      </w:rPr>
      <w:t>Faculté des Sciences et Technologies</w:t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  <w:t>Tél : 03 72 74 52 25</w:t>
    </w:r>
  </w:p>
  <w:p w:rsidR="00D2448B" w:rsidRDefault="00013C6F">
    <w:pPr>
      <w:ind w:left="-567"/>
      <w:rPr>
        <w:rFonts w:ascii="Arial" w:hAnsi="Arial" w:cs="Arial"/>
        <w:i/>
        <w:color w:val="0070C0"/>
        <w:sz w:val="18"/>
        <w:szCs w:val="18"/>
      </w:rPr>
    </w:pPr>
    <w:r>
      <w:rPr>
        <w:rFonts w:ascii="Arial" w:hAnsi="Arial" w:cs="Arial"/>
        <w:i/>
        <w:color w:val="0070C0"/>
        <w:sz w:val="18"/>
        <w:szCs w:val="18"/>
      </w:rPr>
      <w:t>Bd des Aiguillettes- B.P. 70239</w:t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</w:r>
    <w:r>
      <w:rPr>
        <w:rFonts w:ascii="Arial" w:hAnsi="Arial" w:cs="Arial"/>
        <w:i/>
        <w:color w:val="0070C0"/>
        <w:sz w:val="18"/>
        <w:szCs w:val="18"/>
      </w:rPr>
      <w:tab/>
      <w:t>sandrine.adach@univ-lorraine.fr</w:t>
    </w:r>
  </w:p>
  <w:p w:rsidR="00D2448B" w:rsidRDefault="00013C6F">
    <w:pPr>
      <w:pStyle w:val="Pieddepage"/>
      <w:ind w:left="-567"/>
      <w:rPr>
        <w:rFonts w:ascii="Arial" w:hAnsi="Arial" w:cs="Arial"/>
        <w:color w:val="0070C0"/>
        <w:sz w:val="22"/>
        <w:szCs w:val="22"/>
      </w:rPr>
    </w:pPr>
    <w:r>
      <w:rPr>
        <w:rFonts w:ascii="Arial" w:hAnsi="Arial" w:cs="Arial"/>
        <w:i/>
        <w:color w:val="0070C0"/>
        <w:sz w:val="18"/>
        <w:szCs w:val="18"/>
      </w:rPr>
      <w:t>54506 Vandœuvre-lès-Nancy</w:t>
    </w:r>
  </w:p>
  <w:p w:rsidR="00D2448B" w:rsidRDefault="00013C6F">
    <w:pPr>
      <w:pStyle w:val="Pieddepage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B" w:rsidRDefault="00D244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92" w:rsidRDefault="00964B92">
      <w:r>
        <w:separator/>
      </w:r>
    </w:p>
  </w:footnote>
  <w:footnote w:type="continuationSeparator" w:id="0">
    <w:p w:rsidR="00964B92" w:rsidRDefault="0096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B" w:rsidRDefault="00D2448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244"/>
      <w:gridCol w:w="4110"/>
    </w:tblGrid>
    <w:tr w:rsidR="00D2448B">
      <w:tc>
        <w:tcPr>
          <w:tcW w:w="241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D2448B" w:rsidRDefault="00013C6F">
          <w:pPr>
            <w:pStyle w:val="En-tte"/>
            <w:tabs>
              <w:tab w:val="clear" w:pos="4536"/>
              <w:tab w:val="clear" w:pos="9072"/>
            </w:tabs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1609725" cy="770230"/>
                    <wp:effectExtent l="0" t="0" r="0" b="0"/>
                    <wp:docPr id="1" name="Image 12" descr="C:\Users\Sandrine\Desktop\UMR\logo lab +numero UMR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5" descr="C:\Users\Sandrine\Desktop\UMR\logo lab +numero UMR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613967" cy="77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126.8pt;height:60.6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5244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vAlign w:val="center"/>
        </w:tcPr>
        <w:p w:rsidR="00D2448B" w:rsidRDefault="00013C6F">
          <w:pPr>
            <w:pStyle w:val="Titre1"/>
            <w:ind w:left="-353" w:right="-354" w:firstLine="353"/>
          </w:pPr>
          <w:r>
            <w:t xml:space="preserve">               </w:t>
          </w: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2575560" cy="1335856"/>
                    <wp:effectExtent l="0" t="0" r="0" b="0"/>
                    <wp:docPr id="2" name="Image 3" descr="C:\Users\Sandrine\Desktop\logo Synbion\logo-SynBioN-CMJN petit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 3" descr="C:\Users\Sandrine\Desktop\logo Synbion\logo-SynBioN-CMJN petit.png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2579000" cy="1337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202.8pt;height:105.2pt;" stroked="f">
                    <v:path textboxrect="0,0,0,0"/>
                    <v:imagedata r:id="rId4" o:title=""/>
                  </v:shape>
                </w:pict>
              </mc:Fallback>
            </mc:AlternateContent>
          </w:r>
        </w:p>
      </w:tc>
      <w:tc>
        <w:tcPr>
          <w:tcW w:w="4110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D2448B" w:rsidRDefault="00013C6F">
          <w:pPr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752475" cy="723900"/>
                    <wp:effectExtent l="0" t="0" r="9525" b="0"/>
                    <wp:docPr id="3" name="Image 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Image 3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 bwMode="auto">
                            <a:xfrm>
                              <a:off x="0" y="0"/>
                              <a:ext cx="753996" cy="72536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mso-wrap-distance-left:0.0pt;mso-wrap-distance-top:0.0pt;mso-wrap-distance-right:0.0pt;mso-wrap-distance-bottom:0.0pt;width:59.2pt;height:57.0pt;" stroked="false">
                    <v:path textboxrect="0,0,0,0"/>
                    <v:imagedata r:id="rId6" o:title=""/>
                  </v:shape>
                </w:pict>
              </mc:Fallback>
            </mc:AlternateContent>
          </w:r>
          <w:r>
            <w:rPr>
              <w:rFonts w:ascii="Verdana" w:hAnsi="Verdana"/>
              <w:noProof/>
              <w:color w:val="0000FF"/>
              <w:sz w:val="19"/>
              <w:szCs w:val="19"/>
            </w:rPr>
            <mc:AlternateContent>
              <mc:Choice Requires="wpg">
                <w:drawing>
                  <wp:inline distT="0" distB="0" distL="0" distR="0">
                    <wp:extent cx="1419225" cy="723900"/>
                    <wp:effectExtent l="0" t="0" r="9525" b="0"/>
                    <wp:docPr id="4" name="Image 3" descr="Université de Lorrai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3" descr="Université de Lorra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/>
                          </pic:blipFill>
                          <pic:spPr bwMode="auto">
                            <a:xfrm>
                              <a:off x="0" y="0"/>
                              <a:ext cx="141922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mso-wrap-distance-left:0.0pt;mso-wrap-distance-top:0.0pt;mso-wrap-distance-right:0.0pt;mso-wrap-distance-bottom:0.0pt;width:111.8pt;height:57.0pt;" stroked="f">
                    <v:path textboxrect="0,0,0,0"/>
                    <v:imagedata r:id="rId8" o:title=""/>
                  </v:shape>
                </w:pict>
              </mc:Fallback>
            </mc:AlternateContent>
          </w:r>
        </w:p>
      </w:tc>
    </w:tr>
  </w:tbl>
  <w:p w:rsidR="00D2448B" w:rsidRDefault="00D2448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B" w:rsidRDefault="00D244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8B4"/>
    <w:multiLevelType w:val="hybridMultilevel"/>
    <w:tmpl w:val="730642E0"/>
    <w:lvl w:ilvl="0" w:tplc="DD1042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5EF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E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C8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08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CF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6F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81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E5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03181"/>
    <w:multiLevelType w:val="hybridMultilevel"/>
    <w:tmpl w:val="A606C26E"/>
    <w:lvl w:ilvl="0" w:tplc="6DB2C70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70AD1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D8F5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ADC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68F4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2CFB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1AA6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F80E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A691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2F2549"/>
    <w:multiLevelType w:val="hybridMultilevel"/>
    <w:tmpl w:val="24A8CED6"/>
    <w:lvl w:ilvl="0" w:tplc="6854ED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AC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ED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CF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2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0B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EE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E5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C6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A2D17"/>
    <w:multiLevelType w:val="hybridMultilevel"/>
    <w:tmpl w:val="FD3A54DE"/>
    <w:lvl w:ilvl="0" w:tplc="5F640E5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CFCEFE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9A1C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EA92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781B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483C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A8C5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DA04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129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64608D"/>
    <w:multiLevelType w:val="hybridMultilevel"/>
    <w:tmpl w:val="883629FE"/>
    <w:lvl w:ilvl="0" w:tplc="70421C8C">
      <w:start w:val="5"/>
      <w:numFmt w:val="bullet"/>
      <w:lvlText w:val="-"/>
      <w:lvlJc w:val="left"/>
      <w:pPr>
        <w:ind w:left="7450" w:hanging="360"/>
      </w:pPr>
      <w:rPr>
        <w:rFonts w:ascii="Arial" w:eastAsia="Times New Roman" w:hAnsi="Arial" w:cs="Arial" w:hint="default"/>
      </w:rPr>
    </w:lvl>
    <w:lvl w:ilvl="1" w:tplc="72967C00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A15843C8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CEE48CF8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B00A220C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79D4231C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5E822D2A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874986E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629A419E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5">
    <w:nsid w:val="51E16072"/>
    <w:multiLevelType w:val="hybridMultilevel"/>
    <w:tmpl w:val="70F4C2D2"/>
    <w:lvl w:ilvl="0" w:tplc="A774A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C5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5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47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6A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9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21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8E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06956"/>
    <w:multiLevelType w:val="hybridMultilevel"/>
    <w:tmpl w:val="C3A88366"/>
    <w:lvl w:ilvl="0" w:tplc="468A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3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2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A8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3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6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83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2E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0F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F1B5B"/>
    <w:multiLevelType w:val="hybridMultilevel"/>
    <w:tmpl w:val="460E0AD2"/>
    <w:lvl w:ilvl="0" w:tplc="71820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2ADDE6">
      <w:start w:val="1"/>
      <w:numFmt w:val="lowerLetter"/>
      <w:lvlText w:val="%2."/>
      <w:lvlJc w:val="left"/>
      <w:pPr>
        <w:ind w:left="1440" w:hanging="360"/>
      </w:pPr>
    </w:lvl>
    <w:lvl w:ilvl="2" w:tplc="3ED87968">
      <w:start w:val="1"/>
      <w:numFmt w:val="lowerRoman"/>
      <w:lvlText w:val="%3."/>
      <w:lvlJc w:val="right"/>
      <w:pPr>
        <w:ind w:left="2160" w:hanging="180"/>
      </w:pPr>
    </w:lvl>
    <w:lvl w:ilvl="3" w:tplc="234EED56">
      <w:start w:val="1"/>
      <w:numFmt w:val="decimal"/>
      <w:lvlText w:val="%4."/>
      <w:lvlJc w:val="left"/>
      <w:pPr>
        <w:ind w:left="2880" w:hanging="360"/>
      </w:pPr>
    </w:lvl>
    <w:lvl w:ilvl="4" w:tplc="C0609F10">
      <w:start w:val="1"/>
      <w:numFmt w:val="lowerLetter"/>
      <w:lvlText w:val="%5."/>
      <w:lvlJc w:val="left"/>
      <w:pPr>
        <w:ind w:left="3600" w:hanging="360"/>
      </w:pPr>
    </w:lvl>
    <w:lvl w:ilvl="5" w:tplc="C3E4A630">
      <w:start w:val="1"/>
      <w:numFmt w:val="lowerRoman"/>
      <w:lvlText w:val="%6."/>
      <w:lvlJc w:val="right"/>
      <w:pPr>
        <w:ind w:left="4320" w:hanging="180"/>
      </w:pPr>
    </w:lvl>
    <w:lvl w:ilvl="6" w:tplc="16D2BBEC">
      <w:start w:val="1"/>
      <w:numFmt w:val="decimal"/>
      <w:lvlText w:val="%7."/>
      <w:lvlJc w:val="left"/>
      <w:pPr>
        <w:ind w:left="5040" w:hanging="360"/>
      </w:pPr>
    </w:lvl>
    <w:lvl w:ilvl="7" w:tplc="F956E7F8">
      <w:start w:val="1"/>
      <w:numFmt w:val="lowerLetter"/>
      <w:lvlText w:val="%8."/>
      <w:lvlJc w:val="left"/>
      <w:pPr>
        <w:ind w:left="5760" w:hanging="360"/>
      </w:pPr>
    </w:lvl>
    <w:lvl w:ilvl="8" w:tplc="D72C3D2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346C8"/>
    <w:multiLevelType w:val="hybridMultilevel"/>
    <w:tmpl w:val="5B6CB3D4"/>
    <w:lvl w:ilvl="0" w:tplc="6978B680">
      <w:start w:val="5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F6DE24D6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8CDC3D38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15442A52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FA74F1E0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BC78C24E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A1560680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D5780374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E1AAF540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8B"/>
    <w:rsid w:val="00013C6F"/>
    <w:rsid w:val="001764FC"/>
    <w:rsid w:val="001B29D9"/>
    <w:rsid w:val="00204D81"/>
    <w:rsid w:val="002F1207"/>
    <w:rsid w:val="0031760B"/>
    <w:rsid w:val="00323CEE"/>
    <w:rsid w:val="003612E1"/>
    <w:rsid w:val="00444E2A"/>
    <w:rsid w:val="004D57D5"/>
    <w:rsid w:val="00776250"/>
    <w:rsid w:val="00791D4B"/>
    <w:rsid w:val="00875DF1"/>
    <w:rsid w:val="00946F0D"/>
    <w:rsid w:val="00964B92"/>
    <w:rsid w:val="00AD360E"/>
    <w:rsid w:val="00B917E2"/>
    <w:rsid w:val="00BE1E60"/>
    <w:rsid w:val="00C4407B"/>
    <w:rsid w:val="00CB13E6"/>
    <w:rsid w:val="00CD233F"/>
    <w:rsid w:val="00D2448B"/>
    <w:rsid w:val="00D84460"/>
    <w:rsid w:val="00D871EB"/>
    <w:rsid w:val="00DE3A2C"/>
    <w:rsid w:val="00F85094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ind w:left="1416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color w:val="FF0000"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ind w:left="2832" w:firstLine="708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Puce1">
    <w:name w:val="Puce 1"/>
    <w:basedOn w:val="Normal"/>
    <w:uiPriority w:val="99"/>
    <w:pPr>
      <w:tabs>
        <w:tab w:val="left" w:pos="170"/>
      </w:tabs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ind w:left="1416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color w:val="FF0000"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ind w:left="2832" w:firstLine="708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Puce1">
    <w:name w:val="Puce 1"/>
    <w:basedOn w:val="Normal"/>
    <w:uiPriority w:val="99"/>
    <w:pPr>
      <w:tabs>
        <w:tab w:val="left" w:pos="170"/>
      </w:tabs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3" Type="http://schemas.openxmlformats.org/officeDocument/2006/relationships/image" Target="media/image2.png"/><Relationship Id="rId7" Type="http://schemas.openxmlformats.org/officeDocument/2006/relationships/image" Target="media/image4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analyse élémentaire</vt:lpstr>
    </vt:vector>
  </TitlesOfParts>
  <Company>UMR7565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analyse élémentaire</dc:title>
  <dc:creator>Sandrine adach</dc:creator>
  <cp:keywords>SAE, Devis</cp:keywords>
  <dc:description>version avec nouveau logo</dc:description>
  <cp:lastModifiedBy>Sandrine</cp:lastModifiedBy>
  <cp:revision>2</cp:revision>
  <dcterms:created xsi:type="dcterms:W3CDTF">2022-01-19T08:43:00Z</dcterms:created>
  <dcterms:modified xsi:type="dcterms:W3CDTF">2022-01-19T08:43:00Z</dcterms:modified>
  <cp:category>formulaire</cp:category>
</cp:coreProperties>
</file>